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400" w:lineRule="exact"/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bidi="ar"/>
        </w:rPr>
        <w:t>鹿邑县农村人居环境综合提升一期工程项目（五里庙</w:t>
      </w:r>
    </w:p>
    <w:p>
      <w:pPr>
        <w:widowControl/>
        <w:shd w:val="clear" w:color="auto" w:fill="FFFFFF"/>
        <w:spacing w:line="360" w:lineRule="auto"/>
        <w:jc w:val="center"/>
        <w:rPr>
          <w:rFonts w:hint="eastAsia" w:ascii="宋体" w:hAnsi="宋体" w:cs="宋体" w:eastAsiaTheme="minorEastAsia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cs="宋体" w:eastAsiaTheme="minorEastAsia"/>
          <w:b/>
          <w:bCs/>
          <w:color w:val="000000"/>
          <w:kern w:val="0"/>
          <w:sz w:val="32"/>
          <w:szCs w:val="32"/>
          <w:lang w:val="en-US" w:eastAsia="zh-CN" w:bidi="ar"/>
        </w:rPr>
        <w:t>环境改造）变更通知</w:t>
      </w:r>
    </w:p>
    <w:p>
      <w:pPr>
        <w:widowControl/>
        <w:spacing w:line="360" w:lineRule="auto"/>
        <w:ind w:firstLine="420"/>
        <w:jc w:val="center"/>
        <w:rPr>
          <w:rFonts w:hint="eastAsia" w:asciiTheme="majorEastAsia" w:hAnsiTheme="majorEastAsia" w:eastAsiaTheme="majorEastAsia" w:cstheme="majorEastAsia"/>
          <w:color w:val="000000"/>
          <w:kern w:val="0"/>
          <w:sz w:val="28"/>
          <w:szCs w:val="28"/>
          <w:lang w:bidi="ar"/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8"/>
          <w:szCs w:val="28"/>
          <w:lang w:val="en-US" w:eastAsia="zh-CN" w:bidi="ar"/>
        </w:rPr>
        <w:t>招标编号：鹿采购【2018】0717号</w:t>
      </w:r>
    </w:p>
    <w:p>
      <w:pPr>
        <w:keepNext w:val="0"/>
        <w:keepLines w:val="0"/>
        <w:widowControl/>
        <w:suppressLineNumbers w:val="0"/>
        <w:spacing w:line="300" w:lineRule="atLeast"/>
        <w:ind w:left="0" w:right="0"/>
        <w:jc w:val="left"/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8"/>
          <w:szCs w:val="28"/>
          <w:lang w:val="en-US" w:eastAsia="zh-CN" w:bidi="ar"/>
        </w:rPr>
        <w:t>各投标人：</w:t>
      </w:r>
    </w:p>
    <w:p>
      <w:pPr>
        <w:pStyle w:val="4"/>
        <w:shd w:val="clear" w:color="auto" w:fill="FFFFFF"/>
        <w:spacing w:before="150" w:after="150" w:line="360" w:lineRule="auto"/>
        <w:ind w:firstLine="840" w:firstLineChars="300"/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8"/>
          <w:szCs w:val="28"/>
          <w:lang w:val="en-US" w:eastAsia="zh-CN" w:bidi="ar"/>
        </w:rPr>
        <w:t>经研究，现对</w:t>
      </w: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</w:rPr>
        <w:t>“</w:t>
      </w: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8"/>
          <w:szCs w:val="28"/>
          <w:u w:val="single"/>
          <w:lang w:val="en-US" w:eastAsia="zh-CN" w:bidi="ar"/>
        </w:rPr>
        <w:t>鹿邑县农村人居环境综合提升一期工程项目（五里庙环境改造）</w:t>
      </w: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</w:rPr>
        <w:t>”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8"/>
          <w:szCs w:val="28"/>
          <w:lang w:val="en-US" w:eastAsia="zh-CN" w:bidi="ar"/>
        </w:rPr>
        <w:t>有关内容进行澄清（修改），具体修改如下：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line="360" w:lineRule="auto"/>
        <w:ind w:left="0" w:leftChars="0" w:right="0" w:rightChars="0" w:firstLine="562" w:firstLineChars="200"/>
        <w:jc w:val="left"/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kern w:val="0"/>
          <w:sz w:val="28"/>
          <w:szCs w:val="28"/>
          <w:lang w:val="en-US" w:eastAsia="zh-CN" w:bidi="ar"/>
        </w:rPr>
        <w:t>原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8"/>
          <w:szCs w:val="28"/>
          <w:lang w:val="en-US" w:eastAsia="zh-CN" w:bidi="ar"/>
        </w:rPr>
        <w:t>招标公告“三、投标人资格要求：”</w:t>
      </w:r>
      <w:bookmarkStart w:id="7" w:name="_GoBack"/>
      <w:bookmarkEnd w:id="7"/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8"/>
          <w:szCs w:val="28"/>
          <w:lang w:val="en-US" w:eastAsia="zh-CN" w:bidi="ar"/>
        </w:rPr>
        <w:t>须提供由项目所在地或企业所在地检察机关出具的《行贿犯罪档案查询结果告知函》（需要查询企业、法定代表人、项目经理，查询日期不得早于公告发布之日）；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kern w:val="0"/>
          <w:sz w:val="28"/>
          <w:szCs w:val="28"/>
          <w:lang w:val="en-US" w:eastAsia="zh-CN" w:bidi="ar"/>
        </w:rPr>
        <w:t>修改为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8"/>
          <w:szCs w:val="28"/>
          <w:lang w:val="en-US" w:eastAsia="zh-CN" w:bidi="ar"/>
        </w:rPr>
        <w:t>：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kern w:val="0"/>
          <w:sz w:val="28"/>
          <w:szCs w:val="28"/>
          <w:lang w:val="en-US" w:eastAsia="zh-CN" w:bidi="ar"/>
        </w:rPr>
        <w:t>接高检院通知，自2018年8月1日起，全国检察机关停止行贿犯罪档案查询工作。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8"/>
          <w:szCs w:val="28"/>
          <w:lang w:val="en-US" w:eastAsia="zh-CN" w:bidi="ar"/>
        </w:rPr>
        <w:t>由于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8"/>
          <w:szCs w:val="28"/>
          <w:u w:val="single"/>
          <w:lang w:val="en-US" w:eastAsia="zh-CN" w:bidi="ar"/>
        </w:rPr>
        <w:t>鹿邑县农村人居环境综合提升一期工程项目（五里庙环境改造）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8"/>
          <w:szCs w:val="28"/>
          <w:lang w:val="en-US" w:eastAsia="zh-CN" w:bidi="ar"/>
        </w:rPr>
        <w:t>发布公告日期：为2018年7月30日至2018年8月3日17时00分，报名时间不变，已经开出的《行贿犯罪档案查询结果告知函》投标单位，开标时认可，在2018年8月1日以后报名的投标单位无法开出《行贿犯罪档案查询结果告知函》开标时也认可。</w:t>
      </w:r>
    </w:p>
    <w:p>
      <w:pPr>
        <w:spacing w:line="600" w:lineRule="exact"/>
        <w:ind w:firstLine="562" w:firstLineChars="200"/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kern w:val="0"/>
          <w:sz w:val="28"/>
          <w:szCs w:val="28"/>
          <w:lang w:val="en-US" w:eastAsia="zh-CN" w:bidi="ar"/>
        </w:rPr>
        <w:t>原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8"/>
          <w:szCs w:val="28"/>
          <w:lang w:val="en-US" w:eastAsia="zh-CN" w:bidi="ar"/>
        </w:rPr>
        <w:t>招标文件中</w:t>
      </w:r>
      <w:bookmarkStart w:id="0" w:name="_Toc381701311"/>
      <w:bookmarkStart w:id="1" w:name="_Toc31821"/>
      <w:bookmarkStart w:id="2" w:name="_Toc4125"/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8"/>
          <w:szCs w:val="28"/>
          <w:lang w:val="en-US" w:eastAsia="zh-CN" w:bidi="ar"/>
        </w:rPr>
        <w:t>“第七章投标文件格式</w:t>
      </w:r>
      <w:bookmarkEnd w:id="0"/>
      <w:bookmarkEnd w:id="1"/>
      <w:bookmarkEnd w:id="2"/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8"/>
          <w:szCs w:val="28"/>
          <w:lang w:val="en-US" w:eastAsia="zh-CN" w:bidi="ar"/>
        </w:rPr>
        <w:t>”五、《行贿犯罪档案查询结果告知函》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kern w:val="0"/>
          <w:sz w:val="28"/>
          <w:szCs w:val="28"/>
          <w:lang w:val="en-US" w:eastAsia="zh-CN" w:bidi="ar"/>
        </w:rPr>
        <w:t>修改为：已开可用，未开可行。</w:t>
      </w:r>
    </w:p>
    <w:p>
      <w:pPr>
        <w:pStyle w:val="4"/>
        <w:shd w:val="clear" w:color="auto" w:fill="FFFFFF"/>
        <w:spacing w:before="150" w:after="150" w:line="360" w:lineRule="auto"/>
        <w:ind w:firstLine="840" w:firstLineChars="300"/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line="360" w:lineRule="auto"/>
        <w:ind w:right="0" w:rightChars="0" w:firstLine="560" w:firstLineChars="200"/>
        <w:jc w:val="left"/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8"/>
          <w:szCs w:val="28"/>
          <w:lang w:val="en-US" w:eastAsia="zh-CN" w:bidi="ar"/>
        </w:rPr>
        <w:t>原招标文件</w:t>
      </w:r>
      <w:bookmarkStart w:id="3" w:name="_Toc24330"/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8"/>
          <w:szCs w:val="28"/>
          <w:lang w:val="en-US" w:eastAsia="zh-CN" w:bidi="ar"/>
        </w:rPr>
        <w:t>第二章 “投标人须知</w:t>
      </w:r>
      <w:bookmarkEnd w:id="3"/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8"/>
          <w:szCs w:val="28"/>
          <w:lang w:val="en-US" w:eastAsia="zh-CN" w:bidi="ar"/>
        </w:rPr>
        <w:t>”</w:t>
      </w:r>
      <w:bookmarkStart w:id="4" w:name="_Toc19916"/>
      <w:bookmarkStart w:id="5" w:name="_Toc381701278"/>
      <w:bookmarkStart w:id="6" w:name="_Toc29578"/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8"/>
          <w:szCs w:val="28"/>
          <w:lang w:val="en-US" w:eastAsia="zh-CN" w:bidi="ar"/>
        </w:rPr>
        <w:t>“投标人须知前附表</w:t>
      </w:r>
      <w:bookmarkEnd w:id="4"/>
      <w:bookmarkEnd w:id="5"/>
      <w:bookmarkEnd w:id="6"/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8"/>
          <w:szCs w:val="28"/>
          <w:lang w:val="en-US" w:eastAsia="zh-CN" w:bidi="ar"/>
        </w:rPr>
        <w:t>”中1.4.1项目经理须具备有效的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kern w:val="0"/>
          <w:sz w:val="28"/>
          <w:szCs w:val="28"/>
          <w:u w:val="single"/>
          <w:lang w:val="en-US" w:eastAsia="zh-CN" w:bidi="ar"/>
        </w:rPr>
        <w:t>建筑工程和市政专业二级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8"/>
          <w:szCs w:val="28"/>
          <w:lang w:val="en-US" w:eastAsia="zh-CN" w:bidi="ar"/>
        </w:rPr>
        <w:t>及以上注册建造师资格证，有效的安全生产考核合格证书，且未在其他在建施工项目担任项目经理（出具无在建承诺书）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kern w:val="0"/>
          <w:sz w:val="28"/>
          <w:szCs w:val="28"/>
          <w:lang w:val="en-US" w:eastAsia="zh-CN" w:bidi="ar"/>
        </w:rPr>
        <w:t>修改为：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8"/>
          <w:szCs w:val="28"/>
          <w:lang w:val="en-US" w:eastAsia="zh-CN" w:bidi="ar"/>
        </w:rPr>
        <w:t>项目经理须具备有效的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kern w:val="0"/>
          <w:sz w:val="28"/>
          <w:szCs w:val="28"/>
          <w:u w:val="single"/>
          <w:lang w:val="en-US" w:eastAsia="zh-CN" w:bidi="ar"/>
        </w:rPr>
        <w:t>建筑工程专业二级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8"/>
          <w:szCs w:val="28"/>
          <w:lang w:val="en-US" w:eastAsia="zh-CN" w:bidi="ar"/>
        </w:rPr>
        <w:t>及以上注册建造师资格证，有效的安全生产考核合格证书，且未在其他在建施工项目担任项目经理（出具无在建工程承诺书）。</w:t>
      </w:r>
    </w:p>
    <w:p>
      <w:pPr>
        <w:pStyle w:val="2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line="360" w:lineRule="auto"/>
        <w:ind w:left="0" w:leftChars="0" w:right="0" w:rightChars="0" w:firstLine="560" w:firstLineChars="200"/>
        <w:jc w:val="left"/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8"/>
          <w:szCs w:val="28"/>
          <w:lang w:val="en-US" w:eastAsia="zh-CN" w:bidi="ar"/>
        </w:rPr>
        <w:t>本项目其他内容不变！带来不便，敬请谅解！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exact"/>
        <w:ind w:left="2239" w:leftChars="266" w:right="0" w:hanging="1680" w:hangingChars="600"/>
        <w:jc w:val="left"/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Chars="200" w:right="0" w:rightChars="0"/>
        <w:jc w:val="left"/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8"/>
          <w:szCs w:val="28"/>
          <w:lang w:val="en-US" w:eastAsia="zh-CN" w:bidi="ar"/>
        </w:rPr>
        <w:t xml:space="preserve">招标人：中共鹿邑县委农村工作办公室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Chars="200" w:right="0" w:rightChars="0"/>
        <w:jc w:val="left"/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8"/>
          <w:szCs w:val="28"/>
          <w:lang w:val="en-US" w:eastAsia="zh-CN" w:bidi="ar"/>
        </w:rPr>
        <w:t xml:space="preserve">联系人： 梁先生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Chars="200" w:right="0" w:rightChars="0"/>
        <w:jc w:val="left"/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8"/>
          <w:szCs w:val="28"/>
          <w:lang w:val="en-US" w:eastAsia="zh-CN" w:bidi="ar"/>
        </w:rPr>
        <w:t>联系电话：0394-7215566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Chars="200" w:right="0" w:rightChars="0"/>
        <w:jc w:val="left"/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8"/>
          <w:szCs w:val="28"/>
          <w:lang w:val="zh-CN" w:eastAsia="zh-CN" w:bidi="ar"/>
        </w:rPr>
        <w:t xml:space="preserve">招标代理机构：亿诚建设项目管理有限公司  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8"/>
          <w:szCs w:val="28"/>
          <w:lang w:val="zh-CN" w:eastAsia="zh-CN" w:bidi="ar"/>
        </w:rPr>
        <w:cr/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8"/>
          <w:szCs w:val="28"/>
          <w:lang w:val="zh-CN" w:eastAsia="zh-CN" w:bidi="ar"/>
        </w:rPr>
        <w:t>地    址：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8"/>
          <w:szCs w:val="28"/>
          <w:lang w:val="en-US" w:eastAsia="zh-CN" w:bidi="ar"/>
        </w:rPr>
        <w:t>河南省郑州市航海路与连云路交叉口向西100米路南正商航海广场B座2102室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Chars="200" w:right="0" w:rightChars="0"/>
        <w:jc w:val="left"/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8"/>
          <w:szCs w:val="28"/>
          <w:lang w:val="zh-CN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8"/>
          <w:szCs w:val="28"/>
          <w:lang w:val="zh-CN" w:eastAsia="zh-CN" w:bidi="ar"/>
        </w:rPr>
        <w:t xml:space="preserve">联 系 人：周先生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Chars="200" w:right="0" w:rightChars="0"/>
        <w:jc w:val="left"/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8"/>
          <w:szCs w:val="28"/>
          <w:lang w:val="zh-CN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8"/>
          <w:szCs w:val="28"/>
          <w:lang w:val="zh-CN" w:eastAsia="zh-CN" w:bidi="ar"/>
        </w:rPr>
        <w:t>联系电话：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8"/>
          <w:szCs w:val="28"/>
          <w:lang w:val="en-US" w:eastAsia="zh-CN" w:bidi="ar"/>
        </w:rPr>
        <w:t>13273957897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8"/>
          <w:szCs w:val="28"/>
          <w:lang w:val="zh-CN" w:eastAsia="zh-CN" w:bidi="ar"/>
        </w:rPr>
        <w:t xml:space="preserve">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Chars="200" w:right="0" w:rightChars="0"/>
        <w:jc w:val="left"/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8"/>
          <w:szCs w:val="28"/>
          <w:lang w:val="zh-CN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8"/>
          <w:szCs w:val="28"/>
          <w:lang w:val="zh-CN" w:eastAsia="zh-CN" w:bidi="ar"/>
        </w:rPr>
        <w:t>邮    箱：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8"/>
          <w:szCs w:val="28"/>
          <w:lang w:val="en-US" w:eastAsia="zh-CN" w:bidi="ar"/>
        </w:rPr>
        <w:fldChar w:fldCharType="begin"/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8"/>
          <w:szCs w:val="28"/>
          <w:lang w:val="en-US" w:eastAsia="zh-CN" w:bidi="ar"/>
        </w:rPr>
        <w:instrText xml:space="preserve"> HYPERLINK "mailto:785067090@qq.com" </w:instrTex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8"/>
          <w:szCs w:val="28"/>
          <w:lang w:val="en-US" w:eastAsia="zh-CN" w:bidi="ar"/>
        </w:rPr>
        <w:fldChar w:fldCharType="separate"/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8"/>
          <w:szCs w:val="28"/>
          <w:lang w:val="en-US" w:eastAsia="zh-CN" w:bidi="ar"/>
        </w:rPr>
        <w:t>785067090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8"/>
          <w:szCs w:val="28"/>
          <w:lang w:val="zh-CN" w:eastAsia="zh-CN" w:bidi="ar"/>
        </w:rPr>
        <w:t>@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8"/>
          <w:szCs w:val="28"/>
          <w:lang w:val="en-US" w:eastAsia="zh-CN" w:bidi="ar"/>
        </w:rPr>
        <w:t>qq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8"/>
          <w:szCs w:val="28"/>
          <w:lang w:val="zh-CN" w:eastAsia="zh-CN" w:bidi="ar"/>
        </w:rPr>
        <w:t>.com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8"/>
          <w:szCs w:val="28"/>
          <w:lang w:val="zh-CN" w:eastAsia="zh-CN" w:bidi="ar"/>
        </w:rPr>
        <w:fldChar w:fldCharType="end"/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Chars="200" w:right="0" w:rightChars="0"/>
        <w:jc w:val="left"/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8"/>
          <w:szCs w:val="28"/>
          <w:lang w:val="en-US" w:eastAsia="zh-CN" w:bidi="ar"/>
        </w:rPr>
        <w:t>监督部门：鹿邑县公共资源管理委员会办公室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Chars="200" w:right="0" w:rightChars="0"/>
        <w:jc w:val="left"/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8"/>
          <w:szCs w:val="28"/>
          <w:lang w:val="en-US" w:eastAsia="zh-CN" w:bidi="ar"/>
        </w:rPr>
        <w:t>联系电话：0394-7223210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Chars="200" w:right="0" w:rightChars="0" w:firstLine="5600" w:firstLineChars="2000"/>
        <w:jc w:val="left"/>
        <w:rPr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8"/>
          <w:szCs w:val="28"/>
          <w:lang w:val="en-US" w:eastAsia="zh-CN" w:bidi="ar"/>
        </w:rPr>
        <w:t>2018年8月3日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78FE1A"/>
    <w:multiLevelType w:val="singleLevel"/>
    <w:tmpl w:val="F378FE1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AD4DEB"/>
    <w:rsid w:val="0192703C"/>
    <w:rsid w:val="023C0F54"/>
    <w:rsid w:val="05426405"/>
    <w:rsid w:val="06061DBF"/>
    <w:rsid w:val="073E395D"/>
    <w:rsid w:val="080C002C"/>
    <w:rsid w:val="082571BE"/>
    <w:rsid w:val="08877258"/>
    <w:rsid w:val="09850915"/>
    <w:rsid w:val="0CE12832"/>
    <w:rsid w:val="0EB67DD9"/>
    <w:rsid w:val="14A417E5"/>
    <w:rsid w:val="150426AB"/>
    <w:rsid w:val="161723F9"/>
    <w:rsid w:val="1788248E"/>
    <w:rsid w:val="181A3F20"/>
    <w:rsid w:val="1B435C70"/>
    <w:rsid w:val="1CC67CFA"/>
    <w:rsid w:val="1D19283A"/>
    <w:rsid w:val="1E980FB6"/>
    <w:rsid w:val="1FA742D5"/>
    <w:rsid w:val="1FAB3D6A"/>
    <w:rsid w:val="216331A3"/>
    <w:rsid w:val="22986C49"/>
    <w:rsid w:val="230F29E4"/>
    <w:rsid w:val="23B2590D"/>
    <w:rsid w:val="26AD4DEB"/>
    <w:rsid w:val="28E60933"/>
    <w:rsid w:val="29012431"/>
    <w:rsid w:val="2CEB5296"/>
    <w:rsid w:val="2EAE5D77"/>
    <w:rsid w:val="31434201"/>
    <w:rsid w:val="3541375F"/>
    <w:rsid w:val="36B811C2"/>
    <w:rsid w:val="3AFA1ABD"/>
    <w:rsid w:val="3DB239C9"/>
    <w:rsid w:val="3DBC27A2"/>
    <w:rsid w:val="46AA3EC8"/>
    <w:rsid w:val="484816C5"/>
    <w:rsid w:val="48AC5870"/>
    <w:rsid w:val="4A136C80"/>
    <w:rsid w:val="4A481A48"/>
    <w:rsid w:val="4C677BCF"/>
    <w:rsid w:val="4C984413"/>
    <w:rsid w:val="4F782D7B"/>
    <w:rsid w:val="50805982"/>
    <w:rsid w:val="540932C4"/>
    <w:rsid w:val="55B47F00"/>
    <w:rsid w:val="56B67CC0"/>
    <w:rsid w:val="58924C8E"/>
    <w:rsid w:val="59262B92"/>
    <w:rsid w:val="5B8F6FE9"/>
    <w:rsid w:val="5C9F395C"/>
    <w:rsid w:val="5DBA5AFA"/>
    <w:rsid w:val="5F2C7469"/>
    <w:rsid w:val="5FBF0445"/>
    <w:rsid w:val="602A4DF0"/>
    <w:rsid w:val="613C77D7"/>
    <w:rsid w:val="616B753D"/>
    <w:rsid w:val="68B35FE6"/>
    <w:rsid w:val="69FA40E0"/>
    <w:rsid w:val="6CC10E2C"/>
    <w:rsid w:val="6D535020"/>
    <w:rsid w:val="6EEA22ED"/>
    <w:rsid w:val="6F4B3CC6"/>
    <w:rsid w:val="6FA83B97"/>
    <w:rsid w:val="72643E18"/>
    <w:rsid w:val="74DE1DEF"/>
    <w:rsid w:val="774A749A"/>
    <w:rsid w:val="7BFD66FB"/>
    <w:rsid w:val="7FC1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qFormat/>
    <w:uiPriority w:val="99"/>
    <w:pPr>
      <w:keepNext/>
      <w:keepLines/>
      <w:spacing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rPr>
      <w:sz w:val="24"/>
    </w:rPr>
  </w:style>
  <w:style w:type="character" w:styleId="6">
    <w:name w:val="FollowedHyperlink"/>
    <w:basedOn w:val="5"/>
    <w:qFormat/>
    <w:uiPriority w:val="0"/>
    <w:rPr>
      <w:color w:val="800080"/>
      <w:u w:val="none"/>
    </w:rPr>
  </w:style>
  <w:style w:type="character" w:styleId="7">
    <w:name w:val="HTML Definition"/>
    <w:basedOn w:val="5"/>
    <w:qFormat/>
    <w:uiPriority w:val="0"/>
  </w:style>
  <w:style w:type="character" w:styleId="8">
    <w:name w:val="HTML Variable"/>
    <w:basedOn w:val="5"/>
    <w:qFormat/>
    <w:uiPriority w:val="0"/>
  </w:style>
  <w:style w:type="character" w:styleId="9">
    <w:name w:val="Hyperlink"/>
    <w:basedOn w:val="5"/>
    <w:qFormat/>
    <w:uiPriority w:val="0"/>
    <w:rPr>
      <w:color w:val="00349A"/>
      <w:u w:val="none"/>
    </w:rPr>
  </w:style>
  <w:style w:type="character" w:styleId="10">
    <w:name w:val="HTML Code"/>
    <w:basedOn w:val="5"/>
    <w:qFormat/>
    <w:uiPriority w:val="0"/>
    <w:rPr>
      <w:rFonts w:ascii="Courier New" w:hAnsi="Courier New"/>
      <w:sz w:val="20"/>
    </w:rPr>
  </w:style>
  <w:style w:type="character" w:styleId="11">
    <w:name w:val="HTML Cite"/>
    <w:basedOn w:val="5"/>
    <w:qFormat/>
    <w:uiPriority w:val="0"/>
  </w:style>
  <w:style w:type="character" w:customStyle="1" w:styleId="13">
    <w:name w:val="bds_nopic"/>
    <w:basedOn w:val="5"/>
    <w:qFormat/>
    <w:uiPriority w:val="0"/>
  </w:style>
  <w:style w:type="character" w:customStyle="1" w:styleId="14">
    <w:name w:val="bds_nopic1"/>
    <w:basedOn w:val="5"/>
    <w:qFormat/>
    <w:uiPriority w:val="0"/>
  </w:style>
  <w:style w:type="character" w:customStyle="1" w:styleId="15">
    <w:name w:val="bds_nopic2"/>
    <w:basedOn w:val="5"/>
    <w:qFormat/>
    <w:uiPriority w:val="0"/>
  </w:style>
  <w:style w:type="character" w:customStyle="1" w:styleId="16">
    <w:name w:val="bds_more3"/>
    <w:basedOn w:val="5"/>
    <w:qFormat/>
    <w:uiPriority w:val="0"/>
    <w:rPr>
      <w:rFonts w:hint="eastAsia" w:ascii="宋体" w:hAnsi="宋体" w:eastAsia="宋体" w:cs="宋体"/>
    </w:rPr>
  </w:style>
  <w:style w:type="character" w:customStyle="1" w:styleId="17">
    <w:name w:val="bds_more4"/>
    <w:basedOn w:val="5"/>
    <w:qFormat/>
    <w:uiPriority w:val="0"/>
  </w:style>
  <w:style w:type="character" w:customStyle="1" w:styleId="18">
    <w:name w:val="bds_more5"/>
    <w:basedOn w:val="5"/>
    <w:qFormat/>
    <w:uiPriority w:val="0"/>
  </w:style>
  <w:style w:type="paragraph" w:customStyle="1" w:styleId="19">
    <w:name w:val="xlbodybox-gk"/>
    <w:basedOn w:val="1"/>
    <w:qFormat/>
    <w:uiPriority w:val="0"/>
    <w:pPr>
      <w:pBdr>
        <w:top w:val="single" w:color="E1E1E1" w:sz="6" w:space="7"/>
        <w:left w:val="single" w:color="E1E1E1" w:sz="6" w:space="7"/>
        <w:bottom w:val="single" w:color="E1E1E1" w:sz="6" w:space="7"/>
        <w:right w:val="single" w:color="E1E1E1" w:sz="6" w:space="7"/>
      </w:pBdr>
      <w:shd w:val="clear" w:fill="F6FFF6"/>
      <w:jc w:val="left"/>
    </w:pPr>
    <w:rPr>
      <w:kern w:val="0"/>
      <w:lang w:val="en-US" w:eastAsia="zh-CN" w:bidi="ar"/>
    </w:rPr>
  </w:style>
  <w:style w:type="character" w:customStyle="1" w:styleId="20">
    <w:name w:val="xlbodybox-gk1"/>
    <w:basedOn w:val="5"/>
    <w:qFormat/>
    <w:uiPriority w:val="0"/>
    <w:rPr>
      <w:bdr w:val="single" w:color="E1E1E1" w:sz="6" w:space="0"/>
      <w:shd w:val="clear" w:fill="F6FFF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2018-08-01T00:39:00Z</dcterms:created>
  <dc:creator>Administrator</dc:creator>
  <cp:lastModifiedBy>Administrator</cp:lastModifiedBy>
  <cp:lastPrinted>2018-08-02T00:57:41Z</cp:lastPrinted>
  <dcterms:modified xsi:type="dcterms:W3CDTF">2018-08-02T02:21:59Z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