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bookmarkStart w:id="0" w:name="_GoBack"/>
      <w:bookmarkEnd w:id="0"/>
      <w: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3359785" cy="8771255"/>
                <wp:effectExtent l="6985" t="9525" r="5080" b="1270"/>
                <wp:wrapNone/>
                <wp:docPr id="39" name="组合 39"/>
                <wp:cNvGraphicFramePr/>
                <a:graphic xmlns:a="http://schemas.openxmlformats.org/drawingml/2006/main">
                  <a:graphicData uri="http://schemas.microsoft.com/office/word/2010/wordprocessingGroup">
                    <wpg:wgp>
                      <wpg:cNvGrpSpPr/>
                      <wpg:grpSpPr>
                        <a:xfrm>
                          <a:off x="0" y="0"/>
                          <a:ext cx="3359785" cy="8771255"/>
                          <a:chOff x="5531" y="1258"/>
                          <a:chExt cx="5291" cy="13813"/>
                        </a:xfrm>
                      </wpg:grpSpPr>
                      <wps:wsp>
                        <wps:cNvPr id="40" name="AutoShape 20"/>
                        <wps:cNvCnPr>
                          <a:cxnSpLocks noChangeShapeType="1"/>
                        </wps:cNvCnPr>
                        <wps:spPr bwMode="auto">
                          <a:xfrm flipH="1">
                            <a:off x="6519" y="1258"/>
                            <a:ext cx="4303" cy="10040"/>
                          </a:xfrm>
                          <a:prstGeom prst="straightConnector1">
                            <a:avLst/>
                          </a:prstGeom>
                          <a:noFill/>
                          <a:ln w="9525">
                            <a:solidFill>
                              <a:srgbClr val="A7BFDE"/>
                            </a:solidFill>
                            <a:round/>
                          </a:ln>
                        </wps:spPr>
                        <wps:bodyPr/>
                      </wps:wsp>
                      <wpg:grpSp>
                        <wpg:cNvPr id="41" name="Group 21"/>
                        <wpg:cNvGrpSpPr/>
                        <wpg:grpSpPr>
                          <a:xfrm>
                            <a:off x="5531" y="9226"/>
                            <a:ext cx="5291" cy="5845"/>
                            <a:chOff x="5531" y="9226"/>
                            <a:chExt cx="5291" cy="5845"/>
                          </a:xfrm>
                        </wpg:grpSpPr>
                        <wps:wsp>
                          <wps:cNvPr id="42" name="Freeform 22"/>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wps:spPr>
                          <wps:bodyPr rot="0" vert="horz" wrap="square" lIns="91440" tIns="45720" rIns="91440" bIns="45720" anchor="t" anchorCtr="0" upright="1">
                            <a:noAutofit/>
                          </wps:bodyPr>
                        </wps:wsp>
                        <wps:wsp>
                          <wps:cNvPr id="43" name="Oval 23"/>
                          <wps:cNvSpPr>
                            <a:spLocks noChangeArrowheads="1"/>
                          </wps:cNvSpPr>
                          <wps:spPr bwMode="auto">
                            <a:xfrm rot="5327714" flipV="1">
                              <a:off x="6117" y="10212"/>
                              <a:ext cx="4526" cy="4258"/>
                            </a:xfrm>
                            <a:prstGeom prst="ellipse">
                              <a:avLst/>
                            </a:prstGeom>
                            <a:solidFill>
                              <a:srgbClr val="D3DFEE"/>
                            </a:solidFill>
                            <a:ln>
                              <a:noFill/>
                            </a:ln>
                          </wps:spPr>
                          <wps:bodyPr rot="0" vert="horz" wrap="square" lIns="91440" tIns="45720" rIns="91440" bIns="45720" anchor="t" anchorCtr="0" upright="1">
                            <a:noAutofit/>
                          </wps:bodyPr>
                        </wps:wsp>
                        <wps:wsp>
                          <wps:cNvPr id="44" name="Oval 24"/>
                          <wps:cNvSpPr>
                            <a:spLocks noChangeArrowheads="1"/>
                          </wps:cNvSpPr>
                          <wps:spPr bwMode="auto">
                            <a:xfrm rot="5327714" flipV="1">
                              <a:off x="6217" y="10481"/>
                              <a:ext cx="3424" cy="3221"/>
                            </a:xfrm>
                            <a:prstGeom prst="ellipse">
                              <a:avLst/>
                            </a:prstGeom>
                            <a:solidFill>
                              <a:srgbClr val="7BA0CD"/>
                            </a:solidFill>
                            <a:ln>
                              <a:noFill/>
                            </a:ln>
                          </wps:spPr>
                          <wps:bodyPr rot="0" vert="horz" wrap="square" lIns="91440" tIns="45720" rIns="91440" bIns="45720" anchor="t" anchorCtr="0" upright="1">
                            <a:noAutofit/>
                          </wps:bodyPr>
                        </wps:wsp>
                      </wpg:grpSp>
                    </wpg:wgp>
                  </a:graphicData>
                </a:graphic>
              </wp:anchor>
            </w:drawing>
          </mc:Choice>
          <mc:Fallback>
            <w:pict>
              <v:group id="_x0000_s1026" o:spid="_x0000_s1026" o:spt="203" style="position:absolute;left:0pt;height:690.65pt;width:264.55pt;mso-position-horizontal:right;mso-position-horizontal-relative:page;mso-position-vertical:bottom;mso-position-vertical-relative:page;z-index:251659264;mso-width-relative:page;mso-height-relative:page;" coordorigin="5531,1258" coordsize="5291,13813" o:gfxdata="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">
                <o:lock v:ext="edit" aspectratio="f"/>
                <v:shape id="AutoShape 20" o:spid="_x0000_s1026" o:spt="32" type="#_x0000_t32" style="position:absolute;left:6519;top:1258;flip:x;height:10040;width:4303;" filled="f" stroked="t" coordsize="21600,21600" o:gfxdata="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fGk+5AAAA2wAA&#10;AA8AAAAAAAAAAQAgAAAAIgAAAGRycy9kb3ducmV2LnhtbFBLAQIUABQAAAAIAIdO4kAzLwWeOwAA&#10;ADkAAAAQAAAAAAAAAAEAIAAAAAgBAABkcnMvc2hhcGV4bWwueG1sUEsFBgAAAAAGAAYAWwEAALID&#10;AAAAAA==&#10;">
                  <v:fill on="f" focussize="0,0"/>
                  <v:stroke color="#A7BFDE" joinstyle="round"/>
                  <v:imagedata o:title=""/>
                  <o:lock v:ext="edit" aspectratio="f"/>
                </v:shape>
                <v:group id="Group 21" o:spid="_x0000_s1026" o:spt="203" style="position:absolute;left:5531;top:9226;height:5845;width:5291;" coordorigin="5531,9226" coordsize="5291,5845"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Freeform 22" o:spid="_x0000_s1026" o:spt="100" style="position:absolute;left:5531;top:9226;height:5845;width:5291;" fillcolor="#A7BFDE" filled="t" stroked="f" coordsize="6418,6670" o:gfxdata="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ALUrsAAADb&#10;AAAADwAAAAAAAAABACAAAAAiAAAAZHJzL2Rvd25yZXYueG1sUEsBAhQAFAAAAAgAh07iQDMvBZ47&#10;AAAAOQAAABAAAAAAAAAAAQAgAAAACgEAAGRycy9zaGFwZXhtbC54bWxQSwUGAAAAAAYABgBbAQAA&#10;tAMAAAAA&#10;" path="m6418,1185l6418,6670,1809,6669c974,5889,0,3958,1407,1987c2830,0,5591,411,6418,1185xe">
                    <v:path o:connectlocs="5291,1038;5291,5845;1491,5844;1159,1741;5291,1038" o:connectangles="0,0,0,0,0"/>
                    <v:fill on="t" focussize="0,0"/>
                    <v:stroke on="f"/>
                    <v:imagedata o:title=""/>
                    <o:lock v:ext="edit" aspectratio="f"/>
                  </v:shape>
                  <v:shape id="Oval 23" o:spid="_x0000_s1026" o:spt="3" type="#_x0000_t3" style="position:absolute;left:6117;top:10212;flip:y;height:4258;width:4526;rotation:-5819284f;" fillcolor="#D3DFEE" filled="t" stroked="f" coordsize="21600,21600" o:gfxdata="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0hvjugAAANsA&#10;AAAPAAAAAAAAAAEAIAAAACIAAABkcnMvZG93bnJldi54bWxQSwECFAAUAAAACACHTuJAMy8FnjsA&#10;AAA5AAAAEAAAAAAAAAABACAAAAAJAQAAZHJzL3NoYXBleG1sLnhtbFBLBQYAAAAABgAGAFsBAACz&#10;AwAAAAA=&#10;">
                    <v:fill on="t" focussize="0,0"/>
                    <v:stroke on="f"/>
                    <v:imagedata o:title=""/>
                    <o:lock v:ext="edit" aspectratio="f"/>
                  </v:shape>
                  <v:shape id="Oval 24" o:spid="_x0000_s1026" o:spt="3" type="#_x0000_t3" style="position:absolute;left:6217;top:10481;flip:y;height:3221;width:3424;rotation:-5819284f;" fillcolor="#7BA0CD" filled="t" stroked="f" coordsize="21600,21600" o:gfxdata="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H0GO8AAAA&#10;2wAAAA8AAAAAAAAAAQAgAAAAIgAAAGRycy9kb3ducmV2LnhtbFBLAQIUABQAAAAIAIdO4kAzLwWe&#10;OwAAADkAAAAQAAAAAAAAAAEAIAAAAAsBAABkcnMvc2hhcGV4bWwueG1sUEsFBgAAAAAGAAYAWwEA&#10;ALUDAAAAAA==&#10;">
                    <v:fill on="t" focussize="0,0"/>
                    <v:stroke on="f"/>
                    <v:imagedata o:title=""/>
                    <o:lock v:ext="edit" aspectratio="f"/>
                  </v:shape>
                </v:group>
              </v:group>
            </w:pict>
          </mc:Fallback>
        </mc:AlternateContent>
      </w:r>
      <w:r>
        <mc:AlternateContent>
          <mc:Choice Requires="wpg">
            <w:drawing>
              <wp:anchor distT="0" distB="0" distL="114300" distR="114300" simplePos="0" relativeHeight="251661312" behindDoc="0" locked="0" layoutInCell="0" allowOverlap="1">
                <wp:simplePos x="0" y="0"/>
                <wp:positionH relativeFrom="page">
                  <wp:align>left</wp:align>
                </wp:positionH>
                <wp:positionV relativeFrom="page">
                  <wp:align>top</wp:align>
                </wp:positionV>
                <wp:extent cx="5902960" cy="4838065"/>
                <wp:effectExtent l="9525" t="9525" r="2540" b="635"/>
                <wp:wrapNone/>
                <wp:docPr id="33" name="组合 33"/>
                <wp:cNvGraphicFramePr/>
                <a:graphic xmlns:a="http://schemas.openxmlformats.org/drawingml/2006/main">
                  <a:graphicData uri="http://schemas.microsoft.com/office/word/2010/wordprocessingGroup">
                    <wpg:wgp>
                      <wpg:cNvGrpSpPr/>
                      <wpg:grpSpPr>
                        <a:xfrm>
                          <a:off x="0" y="0"/>
                          <a:ext cx="5902960" cy="4838065"/>
                          <a:chOff x="15" y="15"/>
                          <a:chExt cx="9296" cy="7619"/>
                        </a:xfrm>
                      </wpg:grpSpPr>
                      <wps:wsp>
                        <wps:cNvPr id="34" name="AutoShape 31"/>
                        <wps:cNvCnPr>
                          <a:cxnSpLocks noChangeShapeType="1"/>
                        </wps:cNvCnPr>
                        <wps:spPr bwMode="auto">
                          <a:xfrm>
                            <a:off x="15" y="15"/>
                            <a:ext cx="7512" cy="7386"/>
                          </a:xfrm>
                          <a:prstGeom prst="straightConnector1">
                            <a:avLst/>
                          </a:prstGeom>
                          <a:noFill/>
                          <a:ln w="9525">
                            <a:solidFill>
                              <a:srgbClr val="A7BFDE"/>
                            </a:solidFill>
                            <a:round/>
                          </a:ln>
                        </wps:spPr>
                        <wps:bodyPr/>
                      </wps:wsp>
                      <wpg:grpSp>
                        <wpg:cNvPr id="35" name="Group 32"/>
                        <wpg:cNvGrpSpPr/>
                        <wpg:grpSpPr>
                          <a:xfrm>
                            <a:off x="7095" y="5418"/>
                            <a:ext cx="2216" cy="2216"/>
                            <a:chOff x="7907" y="4350"/>
                            <a:chExt cx="2216" cy="2216"/>
                          </a:xfrm>
                        </wpg:grpSpPr>
                        <wps:wsp>
                          <wps:cNvPr id="36" name="Oval 33"/>
                          <wps:cNvSpPr>
                            <a:spLocks noChangeArrowheads="1"/>
                          </wps:cNvSpPr>
                          <wps:spPr bwMode="auto">
                            <a:xfrm>
                              <a:off x="7907" y="4350"/>
                              <a:ext cx="2216" cy="2216"/>
                            </a:xfrm>
                            <a:prstGeom prst="ellipse">
                              <a:avLst/>
                            </a:prstGeom>
                            <a:solidFill>
                              <a:srgbClr val="A7BFDE"/>
                            </a:solidFill>
                            <a:ln>
                              <a:noFill/>
                            </a:ln>
                          </wps:spPr>
                          <wps:bodyPr rot="0" vert="horz" wrap="square" lIns="91440" tIns="45720" rIns="91440" bIns="45720" anchor="t" anchorCtr="0" upright="1">
                            <a:noAutofit/>
                          </wps:bodyPr>
                        </wps:wsp>
                        <wps:wsp>
                          <wps:cNvPr id="37" name="Oval 34"/>
                          <wps:cNvSpPr>
                            <a:spLocks noChangeArrowheads="1"/>
                          </wps:cNvSpPr>
                          <wps:spPr bwMode="auto">
                            <a:xfrm>
                              <a:off x="7961" y="4684"/>
                              <a:ext cx="1813" cy="1813"/>
                            </a:xfrm>
                            <a:prstGeom prst="ellipse">
                              <a:avLst/>
                            </a:prstGeom>
                            <a:solidFill>
                              <a:srgbClr val="D3DFEE"/>
                            </a:solidFill>
                            <a:ln>
                              <a:noFill/>
                            </a:ln>
                          </wps:spPr>
                          <wps:bodyPr rot="0" vert="horz" wrap="square" lIns="91440" tIns="45720" rIns="91440" bIns="45720" anchor="t" anchorCtr="0" upright="1">
                            <a:noAutofit/>
                          </wps:bodyPr>
                        </wps:wsp>
                        <wps:wsp>
                          <wps:cNvPr id="38" name="Oval 35"/>
                          <wps:cNvSpPr>
                            <a:spLocks noChangeArrowheads="1"/>
                          </wps:cNvSpPr>
                          <wps:spPr bwMode="auto">
                            <a:xfrm>
                              <a:off x="8006" y="5027"/>
                              <a:ext cx="1375" cy="1375"/>
                            </a:xfrm>
                            <a:prstGeom prst="ellipse">
                              <a:avLst/>
                            </a:prstGeom>
                            <a:solidFill>
                              <a:srgbClr val="7BA0CD"/>
                            </a:solidFill>
                            <a:ln>
                              <a:noFill/>
                            </a:ln>
                          </wps:spPr>
                          <wps:bodyPr rot="0" vert="horz" wrap="square" lIns="91440" tIns="45720" rIns="91440" bIns="45720" anchor="t" anchorCtr="0" upright="1">
                            <a:noAutofit/>
                          </wps:bodyPr>
                        </wps:wsp>
                      </wpg:grpSp>
                    </wpg:wgp>
                  </a:graphicData>
                </a:graphic>
              </wp:anchor>
            </w:drawing>
          </mc:Choice>
          <mc:Fallback>
            <w:pict>
              <v:group id="_x0000_s1026" o:spid="_x0000_s1026" o:spt="203" style="position:absolute;left:0pt;height:380.95pt;width:464.8pt;mso-position-horizontal:left;mso-position-horizontal-relative:page;mso-position-vertical:top;mso-position-vertical-relative:page;z-index:251661312;mso-width-relative:page;mso-height-relative:page;" coordorigin="15,15" coordsize="9296,7619" o:allowincell="f" o:gfxdata="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">
                <o:lock v:ext="edit" aspectratio="f"/>
                <v:shape id="AutoShape 31" o:spid="_x0000_s1026" o:spt="32" type="#_x0000_t32" style="position:absolute;left:15;top:15;height:7386;width:7512;" filled="f" stroked="t" coordsize="21600,21600" o:gfxdata="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uaMO/&#10;AAAA2wAAAA8AAAAAAAAAAQAgAAAAIgAAAGRycy9kb3ducmV2LnhtbFBLAQIUABQAAAAIAIdO4kAz&#10;LwWeOwAAADkAAAAQAAAAAAAAAAEAIAAAAA4BAABkcnMvc2hhcGV4bWwueG1sUEsFBgAAAAAGAAYA&#10;WwEAALgDAAAAAA==&#10;">
                  <v:fill on="f" focussize="0,0"/>
                  <v:stroke color="#A7BFDE" joinstyle="round"/>
                  <v:imagedata o:title=""/>
                  <o:lock v:ext="edit" aspectratio="f"/>
                </v:shape>
                <v:group id="Group 32" o:spid="_x0000_s1026" o:spt="203" style="position:absolute;left:7095;top:5418;height:2216;width:2216;" coordorigin="7907,4350" coordsize="2216,2216"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Oval 33" o:spid="_x0000_s1026" o:spt="3" type="#_x0000_t3" style="position:absolute;left:7907;top:4350;height:2216;width:2216;" fillcolor="#A7BFDE" filled="t" stroked="f" coordsize="21600,21600" o:gfxdata="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pwl9vQAA&#10;ANsAAAAPAAAAAAAAAAEAIAAAACIAAABkcnMvZG93bnJldi54bWxQSwECFAAUAAAACACHTuJAMy8F&#10;njsAAAA5AAAAEAAAAAAAAAABACAAAAAMAQAAZHJzL3NoYXBleG1sLnhtbFBLBQYAAAAABgAGAFsB&#10;AAC2AwAAAAA=&#10;">
                    <v:fill on="t" focussize="0,0"/>
                    <v:stroke on="f"/>
                    <v:imagedata o:title=""/>
                    <o:lock v:ext="edit" aspectratio="f"/>
                  </v:shape>
                  <v:shape id="Oval 34" o:spid="_x0000_s1026" o:spt="3" type="#_x0000_t3" style="position:absolute;left:7961;top:4684;height:1813;width:1813;" fillcolor="#D3DFEE" filled="t" stroked="f" coordsize="21600,21600" o:gfxdata="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WEL74A&#10;AADbAAAADwAAAAAAAAABACAAAAAiAAAAZHJzL2Rvd25yZXYueG1sUEsBAhQAFAAAAAgAh07iQDMv&#10;BZ47AAAAOQAAABAAAAAAAAAAAQAgAAAADQEAAGRycy9zaGFwZXhtbC54bWxQSwUGAAAAAAYABgBb&#10;AQAAtwMAAAAA&#10;">
                    <v:fill on="t" focussize="0,0"/>
                    <v:stroke on="f"/>
                    <v:imagedata o:title=""/>
                    <o:lock v:ext="edit" aspectratio="f"/>
                  </v:shape>
                  <v:shape id="Oval 35" o:spid="_x0000_s1026" o:spt="3" type="#_x0000_t3" style="position:absolute;left:8006;top:5027;height:1375;width:1375;" fillcolor="#7BA0CD" filled="t" stroked="f" coordsize="21600,21600" o:gfxdata="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SKkry5AAAA2wAA&#10;AA8AAAAAAAAAAQAgAAAAIgAAAGRycy9kb3ducmV2LnhtbFBLAQIUABQAAAAIAIdO4kAzLwWeOwAA&#10;ADkAAAAQAAAAAAAAAAEAIAAAAAgBAABkcnMvc2hhcGV4bWwueG1sUEsFBgAAAAAGAAYAWwEAALID&#10;AAAAAA==&#10;">
                    <v:fill on="t" focussize="0,0"/>
                    <v:stroke on="f"/>
                    <v:imagedata o:title=""/>
                    <o:lock v:ext="edit" aspectratio="f"/>
                  </v:shape>
                </v:group>
              </v:group>
            </w:pict>
          </mc:Fallback>
        </mc:AlternateContent>
      </w:r>
      <w:r>
        <mc:AlternateContent>
          <mc:Choice Requires="wpg">
            <w:drawing>
              <wp:anchor distT="0" distB="0" distL="114300" distR="114300" simplePos="0" relativeHeight="251660288" behindDoc="0" locked="0" layoutInCell="0" allowOverlap="1">
                <wp:simplePos x="0" y="0"/>
                <wp:positionH relativeFrom="margin">
                  <wp:align>right</wp:align>
                </wp:positionH>
                <wp:positionV relativeFrom="page">
                  <wp:align>top</wp:align>
                </wp:positionV>
                <wp:extent cx="4225290" cy="2886075"/>
                <wp:effectExtent l="12700" t="9525" r="635" b="0"/>
                <wp:wrapNone/>
                <wp:docPr id="28" name="组合 28"/>
                <wp:cNvGraphicFramePr/>
                <a:graphic xmlns:a="http://schemas.openxmlformats.org/drawingml/2006/main">
                  <a:graphicData uri="http://schemas.microsoft.com/office/word/2010/wordprocessingGroup">
                    <wpg:wgp>
                      <wpg:cNvGrpSpPr/>
                      <wpg:grpSpPr>
                        <a:xfrm>
                          <a:off x="0" y="0"/>
                          <a:ext cx="4225290" cy="2886075"/>
                          <a:chOff x="4136" y="15"/>
                          <a:chExt cx="6654" cy="4545"/>
                        </a:xfrm>
                      </wpg:grpSpPr>
                      <wps:wsp>
                        <wps:cNvPr id="29" name="AutoShape 26"/>
                        <wps:cNvCnPr>
                          <a:cxnSpLocks noChangeShapeType="1"/>
                        </wps:cNvCnPr>
                        <wps:spPr bwMode="auto">
                          <a:xfrm>
                            <a:off x="4136" y="15"/>
                            <a:ext cx="3058" cy="3855"/>
                          </a:xfrm>
                          <a:prstGeom prst="straightConnector1">
                            <a:avLst/>
                          </a:prstGeom>
                          <a:noFill/>
                          <a:ln w="9525">
                            <a:solidFill>
                              <a:srgbClr val="A7BFDE"/>
                            </a:solidFill>
                            <a:round/>
                          </a:ln>
                        </wps:spPr>
                        <wps:bodyPr/>
                      </wps:wsp>
                      <wps:wsp>
                        <wps:cNvPr id="30" name="Oval 27"/>
                        <wps:cNvSpPr>
                          <a:spLocks noChangeArrowheads="1"/>
                        </wps:cNvSpPr>
                        <wps:spPr bwMode="auto">
                          <a:xfrm>
                            <a:off x="6674" y="444"/>
                            <a:ext cx="4116" cy="4116"/>
                          </a:xfrm>
                          <a:prstGeom prst="ellipse">
                            <a:avLst/>
                          </a:prstGeom>
                          <a:solidFill>
                            <a:srgbClr val="A7BFDE"/>
                          </a:solidFill>
                          <a:ln>
                            <a:noFill/>
                          </a:ln>
                        </wps:spPr>
                        <wps:bodyPr rot="0" vert="horz" wrap="square" lIns="91440" tIns="45720" rIns="91440" bIns="45720" anchor="t" anchorCtr="0" upright="1">
                          <a:noAutofit/>
                        </wps:bodyPr>
                      </wps:wsp>
                      <wps:wsp>
                        <wps:cNvPr id="31" name="Oval 28"/>
                        <wps:cNvSpPr>
                          <a:spLocks noChangeArrowheads="1"/>
                        </wps:cNvSpPr>
                        <wps:spPr bwMode="auto">
                          <a:xfrm>
                            <a:off x="6773" y="1058"/>
                            <a:ext cx="3367" cy="3367"/>
                          </a:xfrm>
                          <a:prstGeom prst="ellipse">
                            <a:avLst/>
                          </a:prstGeom>
                          <a:solidFill>
                            <a:srgbClr val="D3DFEE"/>
                          </a:solidFill>
                          <a:ln>
                            <a:noFill/>
                          </a:ln>
                        </wps:spPr>
                        <wps:bodyPr rot="0" vert="horz" wrap="square" lIns="91440" tIns="45720" rIns="91440" bIns="45720" anchor="t" anchorCtr="0" upright="1">
                          <a:noAutofit/>
                        </wps:bodyPr>
                      </wps:wsp>
                      <wps:wsp>
                        <wps:cNvPr id="32" name="Oval 29"/>
                        <wps:cNvSpPr>
                          <a:spLocks noChangeArrowheads="1"/>
                        </wps:cNvSpPr>
                        <wps:spPr bwMode="auto">
                          <a:xfrm>
                            <a:off x="6856" y="1709"/>
                            <a:ext cx="2553" cy="2553"/>
                          </a:xfrm>
                          <a:prstGeom prst="ellipse">
                            <a:avLst/>
                          </a:prstGeom>
                          <a:solidFill>
                            <a:srgbClr val="7BA0CD"/>
                          </a:solidFill>
                          <a:ln>
                            <a:noFill/>
                          </a:ln>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height:227.25pt;width:332.7pt;mso-position-horizontal:right;mso-position-horizontal-relative:margin;mso-position-vertical:top;mso-position-vertical-relative:page;z-index:251660288;mso-width-relative:page;mso-height-relative:page;" coordorigin="4136,15" coordsize="6654,4545" o:allowincell="f" o:gfxdata="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JvE217WAAAABQEAAA8AAAAAAAAAAQAgAAAAIgAAAGRycy9kb3ducmV2LnhtbFBLAQIUABQA&#10;AAAIAIdO4kBUUVbLSAMAAH4LAAAOAAAAAAAAAAEAIAAAACUBAABkcnMvZTJvRG9jLnhtbFBLBQYA&#10;AAAABgAGAFkBAADfBgAAAAA=&#10;">
                <o:lock v:ext="edit" aspectratio="f"/>
                <v:shape id="AutoShape 26" o:spid="_x0000_s1026" o:spt="32" type="#_x0000_t32" style="position:absolute;left:4136;top:15;height:3855;width:3058;" filled="f" stroked="t" coordsize="21600,21600" o:gfxdata="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ZRgL4A&#10;AADbAAAADwAAAAAAAAABACAAAAAiAAAAZHJzL2Rvd25yZXYueG1sUEsBAhQAFAAAAAgAh07iQDMv&#10;BZ47AAAAOQAAABAAAAAAAAAAAQAgAAAADQEAAGRycy9zaGFwZXhtbC54bWxQSwUGAAAAAAYABgBb&#10;AQAAtwMAAAAA&#10;">
                  <v:fill on="f" focussize="0,0"/>
                  <v:stroke color="#A7BFDE" joinstyle="round"/>
                  <v:imagedata o:title=""/>
                  <o:lock v:ext="edit" aspectratio="f"/>
                </v:shape>
                <v:shape id="Oval 27" o:spid="_x0000_s1026" o:spt="3" type="#_x0000_t3" style="position:absolute;left:6674;top:444;height:4116;width:4116;" fillcolor="#A7BFDE" filled="t" stroked="f" coordsize="21600,21600" o:gfxdata="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AjSSugAAANsA&#10;AAAPAAAAAAAAAAEAIAAAACIAAABkcnMvZG93bnJldi54bWxQSwECFAAUAAAACACHTuJAMy8FnjsA&#10;AAA5AAAAEAAAAAAAAAABACAAAAAJAQAAZHJzL3NoYXBleG1sLnhtbFBLBQYAAAAABgAGAFsBAACz&#10;AwAAAAA=&#10;">
                  <v:fill on="t" focussize="0,0"/>
                  <v:stroke on="f"/>
                  <v:imagedata o:title=""/>
                  <o:lock v:ext="edit" aspectratio="f"/>
                </v:shape>
                <v:shape id="Oval 28" o:spid="_x0000_s1026" o:spt="3" type="#_x0000_t3" style="position:absolute;left:6773;top:1058;height:3367;width:3367;" fillcolor="#D3DFEE" filled="t" stroked="f" coordsize="21600,21600" o:gfxdata="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LnAvQAA&#10;ANsAAAAPAAAAAAAAAAEAIAAAACIAAABkcnMvZG93bnJldi54bWxQSwECFAAUAAAACACHTuJAMy8F&#10;njsAAAA5AAAAEAAAAAAAAAABACAAAAAMAQAAZHJzL3NoYXBleG1sLnhtbFBLBQYAAAAABgAGAFsB&#10;AAC2AwAAAAA=&#10;">
                  <v:fill on="t" focussize="0,0"/>
                  <v:stroke on="f"/>
                  <v:imagedata o:title=""/>
                  <o:lock v:ext="edit" aspectratio="f"/>
                </v:shape>
                <v:shape id="Oval 29" o:spid="_x0000_s1026" o:spt="3" type="#_x0000_t3" style="position:absolute;left:6856;top:1709;height:2553;width:2553;" fillcolor="#7BA0CD" filled="t" stroked="f" coordsize="21600,21600" o:gfxdata="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YqVWvQAA&#10;ANsAAAAPAAAAAAAAAAEAIAAAACIAAABkcnMvZG93bnJldi54bWxQSwECFAAUAAAACACHTuJAMy8F&#10;njsAAAA5AAAAEAAAAAAAAAABACAAAAAMAQAAZHJzL3NoYXBleG1sLnhtbFBLBQYAAAAABgAGAFsB&#10;AAC2AwAAAAA=&#10;">
                  <v:fill on="t" focussize="0,0"/>
                  <v:stroke on="f"/>
                  <v:imagedata o:title=""/>
                  <o:lock v:ext="edit" aspectratio="f"/>
                </v:shape>
              </v:group>
            </w:pict>
          </mc:Fallback>
        </mc:AlternateContent>
      </w:r>
    </w:p>
    <w:p>
      <w:pPr>
        <w:rPr>
          <w:rFonts w:hint="eastAsia"/>
          <w:sz w:val="36"/>
          <w:szCs w:val="40"/>
        </w:rPr>
      </w:pPr>
    </w:p>
    <w:p>
      <w:pPr>
        <w:rPr>
          <w:rFonts w:hint="eastAsia"/>
          <w:sz w:val="36"/>
          <w:szCs w:val="40"/>
        </w:rPr>
      </w:pPr>
    </w:p>
    <w:p>
      <w:pPr>
        <w:rPr>
          <w:rFonts w:hint="eastAsia"/>
          <w:sz w:val="36"/>
          <w:szCs w:val="40"/>
        </w:rPr>
      </w:pPr>
    </w:p>
    <w:p>
      <w:pPr>
        <w:rPr>
          <w:rFonts w:hint="eastAsia"/>
          <w:sz w:val="36"/>
          <w:szCs w:val="40"/>
        </w:rPr>
      </w:pPr>
    </w:p>
    <w:p>
      <w:pPr>
        <w:rPr>
          <w:rFonts w:hint="eastAsia"/>
          <w:sz w:val="36"/>
          <w:szCs w:val="40"/>
        </w:rPr>
      </w:pPr>
    </w:p>
    <w:p>
      <w:pPr>
        <w:rPr>
          <w:rFonts w:hint="eastAsia"/>
          <w:sz w:val="36"/>
          <w:szCs w:val="40"/>
        </w:rPr>
      </w:pPr>
    </w:p>
    <w:p>
      <w:pPr>
        <w:rPr>
          <w:rFonts w:hint="eastAsia"/>
          <w:sz w:val="36"/>
          <w:szCs w:val="40"/>
        </w:rPr>
      </w:pPr>
    </w:p>
    <w:p>
      <w:pPr>
        <w:rPr>
          <w:rFonts w:hint="eastAsia"/>
          <w:sz w:val="36"/>
          <w:szCs w:val="40"/>
        </w:rPr>
      </w:pPr>
    </w:p>
    <w:p>
      <w:pPr>
        <w:rPr>
          <w:rFonts w:hint="eastAsia"/>
          <w:sz w:val="36"/>
          <w:szCs w:val="40"/>
        </w:rPr>
      </w:pPr>
    </w:p>
    <w:p>
      <w:pPr>
        <w:rPr>
          <w:rFonts w:hint="eastAsia"/>
          <w:sz w:val="36"/>
          <w:szCs w:val="40"/>
        </w:rPr>
      </w:pPr>
    </w:p>
    <w:p>
      <w:pPr>
        <w:rPr>
          <w:rFonts w:hint="eastAsia"/>
          <w:sz w:val="36"/>
          <w:szCs w:val="40"/>
        </w:rPr>
      </w:pPr>
    </w:p>
    <w:p>
      <w:pPr>
        <w:rPr>
          <w:rFonts w:hint="eastAsia"/>
          <w:sz w:val="36"/>
          <w:szCs w:val="40"/>
        </w:rPr>
      </w:pPr>
    </w:p>
    <w:p>
      <w:pPr>
        <w:rPr>
          <w:rFonts w:hint="eastAsia"/>
          <w:sz w:val="36"/>
          <w:szCs w:val="40"/>
        </w:rPr>
      </w:pPr>
    </w:p>
    <w:p>
      <w:pPr>
        <w:rPr>
          <w:rFonts w:hint="eastAsia"/>
          <w:sz w:val="36"/>
          <w:szCs w:val="40"/>
        </w:rPr>
      </w:pPr>
    </w:p>
    <w:p>
      <w:pPr>
        <w:rPr>
          <w:rFonts w:hint="eastAsia"/>
          <w:sz w:val="36"/>
          <w:szCs w:val="40"/>
        </w:rPr>
      </w:pPr>
      <w:r>
        <w:rPr>
          <w:rFonts w:hint="eastAsia"/>
          <w:sz w:val="36"/>
          <w:szCs w:val="40"/>
        </w:rPr>
        <w:drawing>
          <wp:anchor distT="0" distB="0" distL="114300" distR="114300" simplePos="0" relativeHeight="251662336" behindDoc="0" locked="0" layoutInCell="1" allowOverlap="1">
            <wp:simplePos x="0" y="0"/>
            <wp:positionH relativeFrom="column">
              <wp:posOffset>95885</wp:posOffset>
            </wp:positionH>
            <wp:positionV relativeFrom="paragraph">
              <wp:posOffset>327660</wp:posOffset>
            </wp:positionV>
            <wp:extent cx="1095375" cy="247650"/>
            <wp:effectExtent l="0" t="0" r="9525" b="0"/>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095375" cy="247650"/>
                    </a:xfrm>
                    <a:prstGeom prst="rect">
                      <a:avLst/>
                    </a:prstGeom>
                    <a:noFill/>
                    <a:ln>
                      <a:noFill/>
                    </a:ln>
                  </pic:spPr>
                </pic:pic>
              </a:graphicData>
            </a:graphic>
          </wp:anchor>
        </w:drawing>
      </w:r>
    </w:p>
    <w:p>
      <w:pPr>
        <w:rPr>
          <w:rFonts w:hint="eastAsia"/>
          <w:sz w:val="36"/>
          <w:szCs w:val="40"/>
        </w:rPr>
      </w:pPr>
    </w:p>
    <w:tbl>
      <w:tblPr>
        <w:tblStyle w:val="4"/>
        <w:tblpPr w:leftFromText="187" w:rightFromText="187" w:horzAnchor="margin" w:tblpYSpec="bottom"/>
        <w:tblW w:w="5113" w:type="dxa"/>
        <w:tblInd w:w="0" w:type="dxa"/>
        <w:tblLayout w:type="fixed"/>
        <w:tblCellMar>
          <w:top w:w="0" w:type="dxa"/>
          <w:left w:w="108" w:type="dxa"/>
          <w:bottom w:w="0" w:type="dxa"/>
          <w:right w:w="108" w:type="dxa"/>
        </w:tblCellMar>
      </w:tblPr>
      <w:tblGrid>
        <w:gridCol w:w="5113"/>
      </w:tblGrid>
      <w:tr>
        <w:tblPrEx>
          <w:tblLayout w:type="fixed"/>
          <w:tblCellMar>
            <w:top w:w="0" w:type="dxa"/>
            <w:left w:w="108" w:type="dxa"/>
            <w:bottom w:w="0" w:type="dxa"/>
            <w:right w:w="108" w:type="dxa"/>
          </w:tblCellMar>
        </w:tblPrEx>
        <w:tc>
          <w:tcPr>
            <w:tcW w:w="5113" w:type="dxa"/>
          </w:tcPr>
          <w:p>
            <w:pPr>
              <w:pStyle w:val="7"/>
              <w:rPr>
                <w:rFonts w:ascii="Cambria" w:hAnsi="Cambria"/>
                <w:b/>
                <w:bCs/>
                <w:color w:val="365F91"/>
                <w:sz w:val="48"/>
                <w:szCs w:val="48"/>
                <w:lang w:val="en-US" w:eastAsia="zh-CN" w:bidi="en-US"/>
              </w:rPr>
            </w:pPr>
            <w:r>
              <w:rPr>
                <w:rFonts w:hint="eastAsia" w:ascii="Cambria" w:hAnsi="Cambria"/>
                <w:b/>
                <w:bCs/>
                <w:sz w:val="48"/>
                <w:szCs w:val="48"/>
                <w:lang w:val="en-US" w:eastAsia="zh-CN" w:bidi="en-US"/>
              </w:rPr>
              <w:t>公共资源系统操作手册</w:t>
            </w:r>
          </w:p>
        </w:tc>
      </w:tr>
      <w:tr>
        <w:tblPrEx>
          <w:tblLayout w:type="fixed"/>
        </w:tblPrEx>
        <w:tc>
          <w:tcPr>
            <w:tcW w:w="5113" w:type="dxa"/>
          </w:tcPr>
          <w:p>
            <w:pPr>
              <w:pStyle w:val="7"/>
              <w:rPr>
                <w:color w:val="484329"/>
                <w:sz w:val="28"/>
                <w:szCs w:val="28"/>
                <w:lang w:val="en-US" w:eastAsia="zh-CN" w:bidi="en-US"/>
              </w:rPr>
            </w:pPr>
            <w:r>
              <w:rPr>
                <w:rFonts w:hint="eastAsia"/>
                <w:sz w:val="28"/>
                <w:szCs w:val="28"/>
                <w:lang w:val="en-US" w:eastAsia="zh-CN" w:bidi="en-US"/>
              </w:rPr>
              <w:t>【招标人/购买人】</w:t>
            </w:r>
          </w:p>
        </w:tc>
      </w:tr>
      <w:tr>
        <w:tblPrEx>
          <w:tblLayout w:type="fixed"/>
          <w:tblCellMar>
            <w:top w:w="0" w:type="dxa"/>
            <w:left w:w="108" w:type="dxa"/>
            <w:bottom w:w="0" w:type="dxa"/>
            <w:right w:w="108" w:type="dxa"/>
          </w:tblCellMar>
        </w:tblPrEx>
        <w:tc>
          <w:tcPr>
            <w:tcW w:w="5113" w:type="dxa"/>
          </w:tcPr>
          <w:p>
            <w:pPr>
              <w:pStyle w:val="7"/>
              <w:rPr>
                <w:color w:val="484329"/>
                <w:sz w:val="28"/>
                <w:szCs w:val="28"/>
                <w:lang w:val="en-US" w:eastAsia="zh-CN" w:bidi="en-US"/>
              </w:rPr>
            </w:pPr>
          </w:p>
        </w:tc>
      </w:tr>
      <w:tr>
        <w:tblPrEx>
          <w:tblLayout w:type="fixed"/>
        </w:tblPrEx>
        <w:tc>
          <w:tcPr>
            <w:tcW w:w="5113" w:type="dxa"/>
          </w:tcPr>
          <w:p>
            <w:pPr>
              <w:pStyle w:val="7"/>
              <w:rPr>
                <w:sz w:val="22"/>
                <w:lang w:val="en-US" w:eastAsia="en-US" w:bidi="en-US"/>
              </w:rPr>
            </w:pPr>
            <w:r>
              <w:rPr>
                <w:sz w:val="22"/>
                <w:lang w:val="zh-CN" w:eastAsia="en-US" w:bidi="en-US"/>
              </w:rPr>
              <w:t>[</w:t>
            </w:r>
            <w:r>
              <w:rPr>
                <w:rFonts w:hint="eastAsia"/>
                <w:sz w:val="22"/>
                <w:lang w:val="zh-CN" w:eastAsia="zh-CN" w:bidi="en-US"/>
              </w:rPr>
              <w:t>此文档主要描述供应商、投标人如何通过综合服务门户平台注册成为交易中心会员以及如何使用交易中心系统。</w:t>
            </w:r>
            <w:r>
              <w:rPr>
                <w:sz w:val="22"/>
                <w:lang w:val="zh-CN" w:eastAsia="en-US" w:bidi="en-US"/>
              </w:rPr>
              <w:t>]</w:t>
            </w:r>
          </w:p>
        </w:tc>
      </w:tr>
      <w:tr>
        <w:tblPrEx>
          <w:tblLayout w:type="fixed"/>
          <w:tblCellMar>
            <w:top w:w="0" w:type="dxa"/>
            <w:left w:w="108" w:type="dxa"/>
            <w:bottom w:w="0" w:type="dxa"/>
            <w:right w:w="108" w:type="dxa"/>
          </w:tblCellMar>
        </w:tblPrEx>
        <w:tc>
          <w:tcPr>
            <w:tcW w:w="5113" w:type="dxa"/>
          </w:tcPr>
          <w:p>
            <w:pPr>
              <w:pStyle w:val="7"/>
              <w:rPr>
                <w:sz w:val="22"/>
                <w:lang w:val="en-US" w:eastAsia="en-US" w:bidi="en-US"/>
              </w:rPr>
            </w:pPr>
          </w:p>
        </w:tc>
      </w:tr>
      <w:tr>
        <w:tblPrEx>
          <w:tblLayout w:type="fixed"/>
        </w:tblPrEx>
        <w:tc>
          <w:tcPr>
            <w:tcW w:w="5113" w:type="dxa"/>
          </w:tcPr>
          <w:p>
            <w:pPr>
              <w:pStyle w:val="7"/>
              <w:rPr>
                <w:b/>
                <w:bCs/>
                <w:sz w:val="22"/>
                <w:lang w:val="en-US" w:eastAsia="zh-CN" w:bidi="en-US"/>
              </w:rPr>
            </w:pPr>
            <w:r>
              <w:rPr>
                <w:rFonts w:hint="eastAsia"/>
                <w:b/>
                <w:bCs/>
                <w:sz w:val="22"/>
                <w:lang w:val="en-US" w:eastAsia="zh-CN" w:bidi="en-US"/>
              </w:rPr>
              <w:t>郑州信源信息技术股份有限公司</w:t>
            </w:r>
          </w:p>
        </w:tc>
      </w:tr>
      <w:tr>
        <w:tblPrEx>
          <w:tblLayout w:type="fixed"/>
          <w:tblCellMar>
            <w:top w:w="0" w:type="dxa"/>
            <w:left w:w="108" w:type="dxa"/>
            <w:bottom w:w="0" w:type="dxa"/>
            <w:right w:w="108" w:type="dxa"/>
          </w:tblCellMar>
        </w:tblPrEx>
        <w:trPr>
          <w:trHeight w:val="80" w:hRule="atLeast"/>
        </w:trPr>
        <w:tc>
          <w:tcPr>
            <w:tcW w:w="5113" w:type="dxa"/>
          </w:tcPr>
          <w:p>
            <w:pPr>
              <w:pStyle w:val="7"/>
              <w:rPr>
                <w:b/>
                <w:bCs/>
                <w:sz w:val="22"/>
                <w:lang w:val="en-US" w:eastAsia="zh-CN" w:bidi="en-US"/>
              </w:rPr>
            </w:pPr>
          </w:p>
        </w:tc>
      </w:tr>
    </w:tbl>
    <w:p>
      <w:pPr>
        <w:rPr>
          <w:sz w:val="36"/>
          <w:szCs w:val="40"/>
        </w:rPr>
      </w:pPr>
    </w:p>
    <w:p>
      <w:pPr>
        <w:rPr>
          <w:sz w:val="28"/>
          <w:szCs w:val="32"/>
        </w:rPr>
      </w:pPr>
      <w:r>
        <w:rPr>
          <w:rFonts w:hint="eastAsia"/>
          <w:sz w:val="28"/>
          <w:szCs w:val="32"/>
        </w:rPr>
        <w:t>一：招标人（购买人）注册：</w:t>
      </w:r>
    </w:p>
    <w:p>
      <w:pPr>
        <w:pStyle w:val="5"/>
        <w:numPr>
          <w:ilvl w:val="0"/>
          <w:numId w:val="1"/>
        </w:numPr>
        <w:ind w:firstLineChars="0"/>
        <w:rPr>
          <w:sz w:val="28"/>
          <w:szCs w:val="32"/>
        </w:rPr>
      </w:pPr>
      <w:r>
        <w:rPr>
          <w:rFonts w:hint="eastAsia"/>
          <w:sz w:val="28"/>
          <w:szCs w:val="32"/>
        </w:rPr>
        <w:t>登录鹿邑县公共资源交易平台。如下图所示：</w:t>
      </w:r>
    </w:p>
    <w:p>
      <w:pPr>
        <w:pStyle w:val="5"/>
        <w:ind w:left="360" w:firstLine="0" w:firstLineChars="0"/>
        <w:rPr>
          <w:sz w:val="28"/>
          <w:szCs w:val="32"/>
        </w:rPr>
      </w:pPr>
      <w:r>
        <w:drawing>
          <wp:inline distT="0" distB="0" distL="0" distR="0">
            <wp:extent cx="5274310" cy="28206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2820901"/>
                    </a:xfrm>
                    <a:prstGeom prst="rect">
                      <a:avLst/>
                    </a:prstGeom>
                  </pic:spPr>
                </pic:pic>
              </a:graphicData>
            </a:graphic>
          </wp:inline>
        </w:drawing>
      </w:r>
    </w:p>
    <w:p>
      <w:pPr>
        <w:pStyle w:val="5"/>
        <w:numPr>
          <w:ilvl w:val="0"/>
          <w:numId w:val="1"/>
        </w:numPr>
        <w:ind w:firstLineChars="0"/>
        <w:rPr>
          <w:sz w:val="28"/>
          <w:szCs w:val="32"/>
        </w:rPr>
      </w:pPr>
      <w:r>
        <w:rPr>
          <w:rFonts w:hint="eastAsia"/>
          <w:sz w:val="28"/>
          <w:szCs w:val="32"/>
        </w:rPr>
        <w:t>进入“系统用户注册”后，选择“招标/采购人注册”。如下图</w:t>
      </w:r>
    </w:p>
    <w:p>
      <w:pPr>
        <w:pStyle w:val="5"/>
        <w:ind w:left="360" w:firstLine="0" w:firstLineChars="0"/>
        <w:rPr>
          <w:sz w:val="28"/>
          <w:szCs w:val="32"/>
        </w:rPr>
      </w:pPr>
    </w:p>
    <w:p>
      <w:pPr>
        <w:pStyle w:val="5"/>
        <w:ind w:left="360" w:firstLine="0" w:firstLineChars="0"/>
        <w:rPr>
          <w:sz w:val="28"/>
          <w:szCs w:val="32"/>
        </w:rPr>
      </w:pPr>
      <w:r>
        <w:drawing>
          <wp:inline distT="0" distB="0" distL="0" distR="0">
            <wp:extent cx="5274310" cy="256730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4310" cy="2567563"/>
                    </a:xfrm>
                    <a:prstGeom prst="rect">
                      <a:avLst/>
                    </a:prstGeom>
                  </pic:spPr>
                </pic:pic>
              </a:graphicData>
            </a:graphic>
          </wp:inline>
        </w:drawing>
      </w:r>
    </w:p>
    <w:p>
      <w:pPr>
        <w:pStyle w:val="5"/>
        <w:numPr>
          <w:ilvl w:val="0"/>
          <w:numId w:val="1"/>
        </w:numPr>
        <w:ind w:firstLineChars="0"/>
        <w:rPr>
          <w:sz w:val="28"/>
          <w:szCs w:val="32"/>
        </w:rPr>
      </w:pPr>
      <w:r>
        <w:rPr>
          <w:rFonts w:hint="eastAsia"/>
          <w:sz w:val="28"/>
          <w:szCs w:val="32"/>
        </w:rPr>
        <w:t>阅读“注册协议”后点击“同意”进入注册信息页面。如下图。</w:t>
      </w:r>
      <w:r>
        <w:drawing>
          <wp:inline distT="0" distB="0" distL="0" distR="0">
            <wp:extent cx="5274310" cy="25857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74310" cy="2585877"/>
                    </a:xfrm>
                    <a:prstGeom prst="rect">
                      <a:avLst/>
                    </a:prstGeom>
                  </pic:spPr>
                </pic:pic>
              </a:graphicData>
            </a:graphic>
          </wp:inline>
        </w:drawing>
      </w:r>
    </w:p>
    <w:p>
      <w:pPr>
        <w:pStyle w:val="5"/>
        <w:ind w:left="360" w:firstLine="0" w:firstLineChars="0"/>
        <w:rPr>
          <w:sz w:val="28"/>
          <w:szCs w:val="32"/>
        </w:rPr>
      </w:pPr>
      <w:r>
        <w:rPr>
          <w:sz w:val="28"/>
          <w:szCs w:val="32"/>
        </w:rPr>
        <w:drawing>
          <wp:inline distT="0" distB="0" distL="0" distR="0">
            <wp:extent cx="5274310" cy="254381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2544366"/>
                    </a:xfrm>
                    <a:prstGeom prst="rect">
                      <a:avLst/>
                    </a:prstGeom>
                  </pic:spPr>
                </pic:pic>
              </a:graphicData>
            </a:graphic>
          </wp:inline>
        </w:drawing>
      </w:r>
    </w:p>
    <w:p>
      <w:pPr>
        <w:pStyle w:val="5"/>
        <w:numPr>
          <w:ilvl w:val="0"/>
          <w:numId w:val="1"/>
        </w:numPr>
        <w:ind w:firstLineChars="0"/>
        <w:rPr>
          <w:sz w:val="28"/>
          <w:szCs w:val="32"/>
        </w:rPr>
      </w:pPr>
      <w:r>
        <w:rPr>
          <w:rFonts w:hint="eastAsia"/>
          <w:sz w:val="28"/>
          <w:szCs w:val="32"/>
        </w:rPr>
        <w:t>编辑业主相关信息后，提交审核。到此招标人（购买人）结束。</w:t>
      </w:r>
    </w:p>
    <w:p>
      <w:pPr>
        <w:pStyle w:val="5"/>
        <w:ind w:left="360" w:firstLine="0" w:firstLineChars="0"/>
        <w:rPr>
          <w:sz w:val="28"/>
          <w:szCs w:val="32"/>
        </w:rPr>
      </w:pPr>
      <w:r>
        <w:drawing>
          <wp:inline distT="0" distB="0" distL="0" distR="0">
            <wp:extent cx="5274310" cy="255587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2555965"/>
                    </a:xfrm>
                    <a:prstGeom prst="rect">
                      <a:avLst/>
                    </a:prstGeom>
                  </pic:spPr>
                </pic:pic>
              </a:graphicData>
            </a:graphic>
          </wp:inline>
        </w:drawing>
      </w:r>
    </w:p>
    <w:p>
      <w:pPr>
        <w:pStyle w:val="5"/>
        <w:ind w:left="360" w:firstLine="0" w:firstLineChars="0"/>
        <w:rPr>
          <w:sz w:val="28"/>
          <w:szCs w:val="32"/>
        </w:rPr>
      </w:pPr>
    </w:p>
    <w:p>
      <w:pPr>
        <w:rPr>
          <w:sz w:val="28"/>
          <w:szCs w:val="32"/>
        </w:rPr>
      </w:pPr>
      <w:r>
        <w:rPr>
          <w:rFonts w:hint="eastAsia"/>
          <w:sz w:val="28"/>
          <w:szCs w:val="32"/>
        </w:rPr>
        <w:t>二：招标人（购买人）登录和入场登记：</w:t>
      </w:r>
    </w:p>
    <w:p>
      <w:pPr>
        <w:rPr>
          <w:sz w:val="28"/>
          <w:szCs w:val="32"/>
        </w:rPr>
      </w:pPr>
      <w:r>
        <w:rPr>
          <w:rFonts w:hint="eastAsia"/>
          <w:sz w:val="28"/>
          <w:szCs w:val="32"/>
        </w:rPr>
        <w:t>1  招标人（购买人）登录</w:t>
      </w:r>
    </w:p>
    <w:p>
      <w:pPr>
        <w:rPr>
          <w:sz w:val="28"/>
          <w:szCs w:val="32"/>
        </w:rPr>
      </w:pPr>
      <w:r>
        <w:rPr>
          <w:rFonts w:hint="eastAsia"/>
          <w:sz w:val="28"/>
          <w:szCs w:val="32"/>
        </w:rPr>
        <w:t>1.1 登录鹿邑县公共资源交易平台。如下图所示：</w:t>
      </w:r>
    </w:p>
    <w:p>
      <w:pPr>
        <w:pStyle w:val="5"/>
        <w:ind w:left="360" w:firstLine="0" w:firstLineChars="0"/>
        <w:rPr>
          <w:sz w:val="28"/>
          <w:szCs w:val="32"/>
        </w:rPr>
      </w:pPr>
      <w:r>
        <w:drawing>
          <wp:inline distT="0" distB="0" distL="0" distR="0">
            <wp:extent cx="5274310" cy="2719705"/>
            <wp:effectExtent l="0" t="0" r="254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2720177"/>
                    </a:xfrm>
                    <a:prstGeom prst="rect">
                      <a:avLst/>
                    </a:prstGeom>
                  </pic:spPr>
                </pic:pic>
              </a:graphicData>
            </a:graphic>
          </wp:inline>
        </w:drawing>
      </w:r>
    </w:p>
    <w:p>
      <w:pPr>
        <w:rPr>
          <w:sz w:val="28"/>
          <w:szCs w:val="32"/>
        </w:rPr>
      </w:pPr>
      <w:r>
        <w:rPr>
          <w:rFonts w:hint="eastAsia"/>
          <w:sz w:val="28"/>
          <w:szCs w:val="32"/>
        </w:rPr>
        <w:t>1.2 点击“交易中心登录”输入帐号密码登录，帐号为十八位社会统一信用代码，密码为设置的密码。</w:t>
      </w:r>
    </w:p>
    <w:p>
      <w:pPr>
        <w:rPr>
          <w:sz w:val="28"/>
          <w:szCs w:val="32"/>
        </w:rPr>
      </w:pPr>
      <w:r>
        <w:drawing>
          <wp:inline distT="0" distB="0" distL="0" distR="0">
            <wp:extent cx="5274310" cy="2543810"/>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2544366"/>
                    </a:xfrm>
                    <a:prstGeom prst="rect">
                      <a:avLst/>
                    </a:prstGeom>
                  </pic:spPr>
                </pic:pic>
              </a:graphicData>
            </a:graphic>
          </wp:inline>
        </w:drawing>
      </w:r>
    </w:p>
    <w:p>
      <w:pPr>
        <w:rPr>
          <w:sz w:val="28"/>
          <w:szCs w:val="32"/>
        </w:rPr>
      </w:pPr>
    </w:p>
    <w:p>
      <w:pPr>
        <w:rPr>
          <w:sz w:val="28"/>
          <w:szCs w:val="32"/>
        </w:rPr>
      </w:pPr>
    </w:p>
    <w:p>
      <w:pPr>
        <w:rPr>
          <w:sz w:val="28"/>
          <w:szCs w:val="32"/>
        </w:rPr>
      </w:pPr>
    </w:p>
    <w:p>
      <w:pPr>
        <w:rPr>
          <w:sz w:val="28"/>
          <w:szCs w:val="32"/>
        </w:rPr>
      </w:pPr>
    </w:p>
    <w:p>
      <w:pPr>
        <w:rPr>
          <w:sz w:val="28"/>
          <w:szCs w:val="32"/>
        </w:rPr>
      </w:pPr>
      <w:r>
        <w:rPr>
          <w:rFonts w:hint="eastAsia"/>
          <w:sz w:val="28"/>
          <w:szCs w:val="32"/>
        </w:rPr>
        <w:t>2 招标人（购买人）入场登记</w:t>
      </w:r>
    </w:p>
    <w:p>
      <w:pPr>
        <w:rPr>
          <w:sz w:val="28"/>
          <w:szCs w:val="32"/>
        </w:rPr>
      </w:pPr>
      <w:r>
        <w:rPr>
          <w:rFonts w:hint="eastAsia"/>
          <w:sz w:val="28"/>
          <w:szCs w:val="32"/>
        </w:rPr>
        <w:t>2.1 进入系统界面之后，点击“入场登记”进行项目登记。</w:t>
      </w:r>
    </w:p>
    <w:p>
      <w:pPr>
        <w:rPr>
          <w:sz w:val="28"/>
          <w:szCs w:val="32"/>
        </w:rPr>
      </w:pPr>
      <w:r>
        <w:drawing>
          <wp:inline distT="0" distB="0" distL="0" distR="0">
            <wp:extent cx="5274310" cy="244983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450357"/>
                    </a:xfrm>
                    <a:prstGeom prst="rect">
                      <a:avLst/>
                    </a:prstGeom>
                  </pic:spPr>
                </pic:pic>
              </a:graphicData>
            </a:graphic>
          </wp:inline>
        </w:drawing>
      </w:r>
    </w:p>
    <w:p>
      <w:pPr>
        <w:rPr>
          <w:sz w:val="28"/>
          <w:szCs w:val="32"/>
        </w:rPr>
      </w:pPr>
      <w:r>
        <w:rPr>
          <w:rFonts w:hint="eastAsia"/>
          <w:sz w:val="28"/>
          <w:szCs w:val="32"/>
        </w:rPr>
        <w:t>2.2 增加后填写项目信息，</w:t>
      </w:r>
    </w:p>
    <w:p>
      <w:pPr>
        <w:rPr>
          <w:sz w:val="28"/>
          <w:szCs w:val="32"/>
        </w:rPr>
      </w:pPr>
      <w:r>
        <w:drawing>
          <wp:inline distT="0" distB="0" distL="0" distR="0">
            <wp:extent cx="5274310" cy="2472690"/>
            <wp:effectExtent l="0" t="0" r="25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310" cy="2472943"/>
                    </a:xfrm>
                    <a:prstGeom prst="rect">
                      <a:avLst/>
                    </a:prstGeom>
                  </pic:spPr>
                </pic:pic>
              </a:graphicData>
            </a:graphic>
          </wp:inline>
        </w:drawing>
      </w:r>
    </w:p>
    <w:p>
      <w:pPr>
        <w:rPr>
          <w:sz w:val="28"/>
          <w:szCs w:val="32"/>
        </w:rPr>
      </w:pPr>
      <w:r>
        <w:rPr>
          <w:rFonts w:hint="eastAsia"/>
          <w:sz w:val="28"/>
          <w:szCs w:val="32"/>
        </w:rPr>
        <w:t>2.3 项目填写完成后，点击“提交”提交至中心交易受理审核发布</w:t>
      </w:r>
    </w:p>
    <w:p>
      <w:pPr>
        <w:rPr>
          <w:sz w:val="28"/>
          <w:szCs w:val="32"/>
        </w:rPr>
      </w:pPr>
      <w:r>
        <w:drawing>
          <wp:inline distT="0" distB="0" distL="0" distR="0">
            <wp:extent cx="5274310" cy="2475865"/>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2475996"/>
                    </a:xfrm>
                    <a:prstGeom prst="rect">
                      <a:avLst/>
                    </a:prstGeom>
                  </pic:spPr>
                </pic:pic>
              </a:graphicData>
            </a:graphic>
          </wp:inline>
        </w:drawing>
      </w:r>
    </w:p>
    <w:p>
      <w:pPr>
        <w:pStyle w:val="5"/>
        <w:ind w:left="360" w:firstLine="0" w:firstLineChars="0"/>
        <w:rPr>
          <w:sz w:val="28"/>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96DE2"/>
    <w:multiLevelType w:val="multilevel"/>
    <w:tmpl w:val="10096DE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A1F"/>
    <w:rsid w:val="00150501"/>
    <w:rsid w:val="00195A1F"/>
    <w:rsid w:val="004750E9"/>
    <w:rsid w:val="004E69E9"/>
    <w:rsid w:val="00650BA5"/>
    <w:rsid w:val="00EB1B10"/>
    <w:rsid w:val="1F8020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unhideWhenUsed/>
    <w:uiPriority w:val="1"/>
  </w:style>
  <w:style w:type="table" w:default="1" w:styleId="4">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6"/>
    <w:unhideWhenUsed/>
    <w:qFormat/>
    <w:uiPriority w:val="99"/>
    <w:rPr>
      <w:sz w:val="18"/>
      <w:szCs w:val="18"/>
    </w:rPr>
  </w:style>
  <w:style w:type="paragraph" w:customStyle="1" w:styleId="5">
    <w:name w:val="List Paragraph"/>
    <w:basedOn w:val="1"/>
    <w:qFormat/>
    <w:uiPriority w:val="34"/>
    <w:pPr>
      <w:ind w:firstLine="420" w:firstLineChars="200"/>
    </w:pPr>
  </w:style>
  <w:style w:type="character" w:customStyle="1" w:styleId="6">
    <w:name w:val="批注框文本 Char"/>
    <w:basedOn w:val="3"/>
    <w:link w:val="2"/>
    <w:semiHidden/>
    <w:qFormat/>
    <w:uiPriority w:val="99"/>
    <w:rPr>
      <w:sz w:val="18"/>
      <w:szCs w:val="18"/>
    </w:rPr>
  </w:style>
  <w:style w:type="paragraph" w:customStyle="1" w:styleId="7">
    <w:name w:val="No Spacing"/>
    <w:basedOn w:val="1"/>
    <w:link w:val="8"/>
    <w:qFormat/>
    <w:uiPriority w:val="1"/>
    <w:pPr>
      <w:widowControl/>
      <w:jc w:val="left"/>
    </w:pPr>
    <w:rPr>
      <w:rFonts w:ascii="Calibri" w:hAnsi="Calibri" w:eastAsia="宋体" w:cs="Times New Roman"/>
      <w:kern w:val="0"/>
      <w:sz w:val="20"/>
      <w:szCs w:val="20"/>
      <w:lang w:val="zh-CN" w:eastAsia="zh-CN"/>
    </w:rPr>
  </w:style>
  <w:style w:type="character" w:customStyle="1" w:styleId="8">
    <w:name w:val="无间隔 Char"/>
    <w:link w:val="7"/>
    <w:uiPriority w:val="1"/>
    <w:rPr>
      <w:rFonts w:ascii="Calibri" w:hAnsi="Calibri" w:eastAsia="宋体" w:cs="Times New Roman"/>
      <w:kern w:val="0"/>
      <w:sz w:val="20"/>
      <w:szCs w:val="20"/>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69</Words>
  <Characters>396</Characters>
  <Lines>3</Lines>
  <Paragraphs>1</Paragraphs>
  <TotalTime>0</TotalTime>
  <ScaleCrop>false</ScaleCrop>
  <LinksUpToDate>false</LinksUpToDate>
  <CharactersWithSpaces>464</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2017-06-16T02:29:00Z</dcterms:created>
  <dc:creator>河南方大建设工程管理股份有限公司:连晓培</dc:creator>
  <cp:lastModifiedBy>lenovo</cp:lastModifiedBy>
  <dcterms:modified xsi:type="dcterms:W3CDTF">2017-06-16T08:04:35Z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